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7299" w14:textId="6EA018AB" w:rsidR="00B05F1E" w:rsidRDefault="00B05F1E" w:rsidP="00B05F1E">
      <w:pPr>
        <w:jc w:val="center"/>
      </w:pPr>
      <w:r>
        <w:rPr>
          <w:noProof/>
        </w:rPr>
        <w:drawing>
          <wp:inline distT="0" distB="0" distL="0" distR="0" wp14:anchorId="71A084C4" wp14:editId="2D858FCD">
            <wp:extent cx="990600" cy="9448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B5F5B" w14:textId="77777777" w:rsidR="006E4108" w:rsidRDefault="006E4108" w:rsidP="00B05F1E">
      <w:pPr>
        <w:jc w:val="both"/>
        <w:rPr>
          <w:i/>
          <w:iCs/>
          <w:sz w:val="28"/>
          <w:szCs w:val="28"/>
        </w:rPr>
      </w:pPr>
    </w:p>
    <w:p w14:paraId="6480BC21" w14:textId="22913357" w:rsidR="00B5531D" w:rsidRPr="000910E9" w:rsidRDefault="001C3415" w:rsidP="00B05F1E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0910E9">
        <w:rPr>
          <w:rFonts w:asciiTheme="majorHAnsi" w:hAnsiTheme="majorHAnsi" w:cstheme="majorHAnsi"/>
          <w:i/>
          <w:iCs/>
          <w:sz w:val="28"/>
          <w:szCs w:val="28"/>
        </w:rPr>
        <w:t xml:space="preserve">Liebe </w:t>
      </w:r>
      <w:r w:rsidR="005B5F0C" w:rsidRPr="000910E9">
        <w:rPr>
          <w:rFonts w:asciiTheme="majorHAnsi" w:hAnsiTheme="majorHAnsi" w:cstheme="majorHAnsi"/>
          <w:i/>
          <w:iCs/>
          <w:sz w:val="28"/>
          <w:szCs w:val="28"/>
        </w:rPr>
        <w:t xml:space="preserve">Golferinnen und </w:t>
      </w:r>
      <w:r w:rsidRPr="000910E9">
        <w:rPr>
          <w:rFonts w:asciiTheme="majorHAnsi" w:hAnsiTheme="majorHAnsi" w:cstheme="majorHAnsi"/>
          <w:i/>
          <w:iCs/>
          <w:sz w:val="28"/>
          <w:szCs w:val="28"/>
        </w:rPr>
        <w:t>Golfer,</w:t>
      </w:r>
    </w:p>
    <w:p w14:paraId="34ED8837" w14:textId="3A6E8034" w:rsidR="005B5F0C" w:rsidRPr="000910E9" w:rsidRDefault="0024514B" w:rsidP="00B05F1E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j</w:t>
      </w:r>
      <w:r w:rsidR="00830BCC" w:rsidRPr="000910E9">
        <w:rPr>
          <w:rFonts w:asciiTheme="majorHAnsi" w:hAnsiTheme="majorHAnsi" w:cstheme="majorHAnsi"/>
          <w:i/>
          <w:iCs/>
          <w:sz w:val="28"/>
          <w:szCs w:val="28"/>
        </w:rPr>
        <w:t xml:space="preserve">uhu, </w:t>
      </w:r>
      <w:r w:rsidR="00C20F28" w:rsidRPr="000910E9">
        <w:rPr>
          <w:rFonts w:asciiTheme="majorHAnsi" w:hAnsiTheme="majorHAnsi" w:cstheme="majorHAnsi"/>
          <w:i/>
          <w:iCs/>
          <w:sz w:val="28"/>
          <w:szCs w:val="28"/>
        </w:rPr>
        <w:t xml:space="preserve">die </w:t>
      </w:r>
      <w:r w:rsidR="00830BCC" w:rsidRPr="000910E9">
        <w:rPr>
          <w:rFonts w:asciiTheme="majorHAnsi" w:hAnsiTheme="majorHAnsi" w:cstheme="majorHAnsi"/>
          <w:i/>
          <w:iCs/>
          <w:sz w:val="28"/>
          <w:szCs w:val="28"/>
        </w:rPr>
        <w:t xml:space="preserve">Innengastronomie </w:t>
      </w:r>
      <w:r w:rsidR="00C20F28" w:rsidRPr="000910E9">
        <w:rPr>
          <w:rFonts w:asciiTheme="majorHAnsi" w:hAnsiTheme="majorHAnsi" w:cstheme="majorHAnsi"/>
          <w:i/>
          <w:iCs/>
          <w:sz w:val="28"/>
          <w:szCs w:val="28"/>
        </w:rPr>
        <w:t>öffnet endlich wieder Ihre Türen</w:t>
      </w:r>
      <w:r w:rsidR="00830BCC" w:rsidRPr="000910E9">
        <w:rPr>
          <w:rFonts w:asciiTheme="majorHAnsi" w:hAnsiTheme="majorHAnsi" w:cstheme="majorHAnsi"/>
          <w:i/>
          <w:iCs/>
          <w:sz w:val="28"/>
          <w:szCs w:val="28"/>
        </w:rPr>
        <w:t>…</w:t>
      </w:r>
    </w:p>
    <w:p w14:paraId="7C9B23A0" w14:textId="0525A7B9" w:rsidR="001C3415" w:rsidRPr="000910E9" w:rsidRDefault="001C3415" w:rsidP="000910E9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0910E9">
        <w:rPr>
          <w:rFonts w:asciiTheme="majorHAnsi" w:hAnsiTheme="majorHAnsi" w:cstheme="majorHAnsi"/>
          <w:i/>
          <w:iCs/>
          <w:sz w:val="28"/>
          <w:szCs w:val="28"/>
        </w:rPr>
        <w:t xml:space="preserve">Aufgrund der </w:t>
      </w:r>
      <w:r w:rsidR="00830BCC" w:rsidRPr="000910E9">
        <w:rPr>
          <w:rFonts w:asciiTheme="majorHAnsi" w:hAnsiTheme="majorHAnsi" w:cstheme="majorHAnsi"/>
          <w:i/>
          <w:iCs/>
          <w:sz w:val="28"/>
          <w:szCs w:val="28"/>
        </w:rPr>
        <w:t xml:space="preserve">niedrigen </w:t>
      </w:r>
      <w:r w:rsidRPr="000910E9">
        <w:rPr>
          <w:rFonts w:asciiTheme="majorHAnsi" w:hAnsiTheme="majorHAnsi" w:cstheme="majorHAnsi"/>
          <w:i/>
          <w:iCs/>
          <w:sz w:val="28"/>
          <w:szCs w:val="28"/>
        </w:rPr>
        <w:t>Infektionszahlen i</w:t>
      </w:r>
      <w:r w:rsidR="00EE527D" w:rsidRPr="000910E9">
        <w:rPr>
          <w:rFonts w:asciiTheme="majorHAnsi" w:hAnsiTheme="majorHAnsi" w:cstheme="majorHAnsi"/>
          <w:i/>
          <w:iCs/>
          <w:sz w:val="28"/>
          <w:szCs w:val="28"/>
        </w:rPr>
        <w:t>n Niedersachsen,</w:t>
      </w:r>
      <w:r w:rsidRPr="000910E9">
        <w:rPr>
          <w:rFonts w:asciiTheme="majorHAnsi" w:hAnsiTheme="majorHAnsi" w:cstheme="majorHAnsi"/>
          <w:i/>
          <w:iCs/>
          <w:sz w:val="28"/>
          <w:szCs w:val="28"/>
        </w:rPr>
        <w:t xml:space="preserve"> starten wir a</w:t>
      </w:r>
      <w:r w:rsidR="00830BCC" w:rsidRPr="000910E9">
        <w:rPr>
          <w:rFonts w:asciiTheme="majorHAnsi" w:hAnsiTheme="majorHAnsi" w:cstheme="majorHAnsi"/>
          <w:i/>
          <w:iCs/>
          <w:sz w:val="28"/>
          <w:szCs w:val="28"/>
        </w:rPr>
        <w:t>b</w:t>
      </w:r>
      <w:r w:rsidRPr="00091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  <w:r w:rsidR="00830BCC" w:rsidRPr="000910E9">
        <w:rPr>
          <w:rFonts w:asciiTheme="majorHAnsi" w:hAnsiTheme="majorHAnsi" w:cstheme="majorHAnsi"/>
          <w:i/>
          <w:iCs/>
          <w:sz w:val="28"/>
          <w:szCs w:val="28"/>
        </w:rPr>
        <w:t>Mittwoch</w:t>
      </w:r>
      <w:r w:rsidR="00EE527D" w:rsidRPr="000910E9">
        <w:rPr>
          <w:rFonts w:asciiTheme="majorHAnsi" w:hAnsiTheme="majorHAnsi" w:cstheme="majorHAnsi"/>
          <w:i/>
          <w:iCs/>
          <w:sz w:val="28"/>
          <w:szCs w:val="28"/>
        </w:rPr>
        <w:t xml:space="preserve">, den </w:t>
      </w:r>
      <w:r w:rsidR="00830BCC" w:rsidRPr="000910E9">
        <w:rPr>
          <w:rFonts w:asciiTheme="majorHAnsi" w:hAnsiTheme="majorHAnsi" w:cstheme="majorHAnsi"/>
          <w:i/>
          <w:iCs/>
          <w:sz w:val="28"/>
          <w:szCs w:val="28"/>
        </w:rPr>
        <w:t>2</w:t>
      </w:r>
      <w:r w:rsidRPr="000910E9">
        <w:rPr>
          <w:rFonts w:asciiTheme="majorHAnsi" w:hAnsiTheme="majorHAnsi" w:cstheme="majorHAnsi"/>
          <w:i/>
          <w:iCs/>
          <w:sz w:val="28"/>
          <w:szCs w:val="28"/>
        </w:rPr>
        <w:t xml:space="preserve">. </w:t>
      </w:r>
      <w:r w:rsidR="00830BCC" w:rsidRPr="000910E9">
        <w:rPr>
          <w:rFonts w:asciiTheme="majorHAnsi" w:hAnsiTheme="majorHAnsi" w:cstheme="majorHAnsi"/>
          <w:i/>
          <w:iCs/>
          <w:sz w:val="28"/>
          <w:szCs w:val="28"/>
        </w:rPr>
        <w:t>Juni</w:t>
      </w:r>
      <w:r w:rsidR="005B5F0C" w:rsidRPr="000910E9">
        <w:rPr>
          <w:rFonts w:asciiTheme="majorHAnsi" w:hAnsiTheme="majorHAnsi" w:cstheme="majorHAnsi"/>
          <w:i/>
          <w:iCs/>
          <w:sz w:val="28"/>
          <w:szCs w:val="28"/>
        </w:rPr>
        <w:t>,</w:t>
      </w:r>
      <w:r w:rsidRPr="000910E9">
        <w:rPr>
          <w:rFonts w:asciiTheme="majorHAnsi" w:hAnsiTheme="majorHAnsi" w:cstheme="majorHAnsi"/>
          <w:i/>
          <w:iCs/>
          <w:sz w:val="28"/>
          <w:szCs w:val="28"/>
        </w:rPr>
        <w:t xml:space="preserve"> mit der </w:t>
      </w:r>
      <w:r w:rsidR="00830BCC" w:rsidRPr="000910E9">
        <w:rPr>
          <w:rFonts w:asciiTheme="majorHAnsi" w:hAnsiTheme="majorHAnsi" w:cstheme="majorHAnsi"/>
          <w:i/>
          <w:iCs/>
          <w:sz w:val="28"/>
          <w:szCs w:val="28"/>
        </w:rPr>
        <w:t>Innengastronomie</w:t>
      </w:r>
      <w:r w:rsidRPr="000910E9">
        <w:rPr>
          <w:rFonts w:asciiTheme="majorHAnsi" w:hAnsiTheme="majorHAnsi" w:cstheme="majorHAnsi"/>
          <w:i/>
          <w:iCs/>
          <w:sz w:val="28"/>
          <w:szCs w:val="28"/>
        </w:rPr>
        <w:t>.</w:t>
      </w:r>
      <w:r w:rsidR="00B05F1E" w:rsidRPr="000910E9">
        <w:rPr>
          <w:rFonts w:asciiTheme="majorHAnsi" w:hAnsiTheme="majorHAnsi" w:cstheme="majorHAnsi"/>
          <w:i/>
          <w:iCs/>
          <w:sz w:val="28"/>
          <w:szCs w:val="28"/>
        </w:rPr>
        <w:t xml:space="preserve"> </w:t>
      </w:r>
    </w:p>
    <w:p w14:paraId="60E9CF4F" w14:textId="36DC7374" w:rsidR="001C3415" w:rsidRDefault="00830BCC" w:rsidP="00B05F1E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0910E9">
        <w:rPr>
          <w:rFonts w:asciiTheme="majorHAnsi" w:hAnsiTheme="majorHAnsi" w:cstheme="majorHAnsi"/>
          <w:i/>
          <w:iCs/>
          <w:sz w:val="28"/>
          <w:szCs w:val="28"/>
        </w:rPr>
        <w:t>Folgende Regelungen treten zusätzlich in Kraft und bringen uns</w:t>
      </w:r>
      <w:r w:rsidR="00C20F28" w:rsidRPr="000910E9">
        <w:rPr>
          <w:rFonts w:asciiTheme="majorHAnsi" w:hAnsiTheme="majorHAnsi" w:cstheme="majorHAnsi"/>
          <w:i/>
          <w:iCs/>
          <w:sz w:val="28"/>
          <w:szCs w:val="28"/>
        </w:rPr>
        <w:t xml:space="preserve"> endlich </w:t>
      </w:r>
      <w:r w:rsidRPr="000910E9">
        <w:rPr>
          <w:rFonts w:asciiTheme="majorHAnsi" w:hAnsiTheme="majorHAnsi" w:cstheme="majorHAnsi"/>
          <w:i/>
          <w:iCs/>
          <w:sz w:val="28"/>
          <w:szCs w:val="28"/>
        </w:rPr>
        <w:t>ein Stück Normalität zurück.</w:t>
      </w:r>
    </w:p>
    <w:p w14:paraId="4245F6B1" w14:textId="77777777" w:rsidR="000910E9" w:rsidRPr="000910E9" w:rsidRDefault="000910E9" w:rsidP="00B05F1E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54CEDE4F" w14:textId="4349CF98" w:rsidR="00830BCC" w:rsidRPr="000910E9" w:rsidRDefault="001C3415" w:rsidP="000910E9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color w:val="C00000"/>
          <w:sz w:val="28"/>
          <w:szCs w:val="28"/>
        </w:rPr>
      </w:pPr>
      <w:r w:rsidRPr="000910E9">
        <w:rPr>
          <w:rFonts w:asciiTheme="majorHAnsi" w:hAnsiTheme="majorHAnsi" w:cstheme="majorHAnsi"/>
          <w:color w:val="C00000"/>
          <w:sz w:val="28"/>
          <w:szCs w:val="28"/>
        </w:rPr>
        <w:t>D</w:t>
      </w:r>
      <w:r w:rsidR="00E657FE" w:rsidRPr="000910E9">
        <w:rPr>
          <w:rFonts w:asciiTheme="majorHAnsi" w:hAnsiTheme="majorHAnsi" w:cstheme="majorHAnsi"/>
          <w:color w:val="C00000"/>
          <w:sz w:val="28"/>
          <w:szCs w:val="28"/>
        </w:rPr>
        <w:t xml:space="preserve">er Zugang zur Terrasse </w:t>
      </w:r>
      <w:r w:rsidR="00830BCC" w:rsidRPr="000910E9">
        <w:rPr>
          <w:rFonts w:asciiTheme="majorHAnsi" w:hAnsiTheme="majorHAnsi" w:cstheme="majorHAnsi"/>
          <w:color w:val="C00000"/>
          <w:sz w:val="28"/>
          <w:szCs w:val="28"/>
        </w:rPr>
        <w:t>ist ab sofort auch</w:t>
      </w:r>
      <w:r w:rsidR="0024514B">
        <w:rPr>
          <w:rFonts w:asciiTheme="majorHAnsi" w:hAnsiTheme="majorHAnsi" w:cstheme="majorHAnsi"/>
          <w:color w:val="C00000"/>
          <w:sz w:val="28"/>
          <w:szCs w:val="28"/>
        </w:rPr>
        <w:t xml:space="preserve"> ohne Test</w:t>
      </w:r>
      <w:r w:rsidR="00830BCC" w:rsidRPr="000910E9">
        <w:rPr>
          <w:rFonts w:asciiTheme="majorHAnsi" w:hAnsiTheme="majorHAnsi" w:cstheme="majorHAnsi"/>
          <w:color w:val="C00000"/>
          <w:sz w:val="28"/>
          <w:szCs w:val="28"/>
        </w:rPr>
        <w:t xml:space="preserve"> gestattet.</w:t>
      </w:r>
    </w:p>
    <w:p w14:paraId="6CADAB11" w14:textId="17D7D50B" w:rsidR="00830BCC" w:rsidRPr="000910E9" w:rsidRDefault="00830BCC" w:rsidP="000910E9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color w:val="C00000"/>
          <w:sz w:val="28"/>
          <w:szCs w:val="28"/>
        </w:rPr>
      </w:pPr>
      <w:r w:rsidRPr="000910E9">
        <w:rPr>
          <w:rFonts w:asciiTheme="majorHAnsi" w:hAnsiTheme="majorHAnsi" w:cstheme="majorHAnsi"/>
          <w:color w:val="C00000"/>
          <w:sz w:val="28"/>
          <w:szCs w:val="28"/>
        </w:rPr>
        <w:t xml:space="preserve">Der Zutritt zur Innengastronomie ist </w:t>
      </w:r>
      <w:r w:rsidR="0024514B">
        <w:rPr>
          <w:rFonts w:asciiTheme="majorHAnsi" w:hAnsiTheme="majorHAnsi" w:cstheme="majorHAnsi"/>
          <w:color w:val="C00000"/>
          <w:sz w:val="28"/>
          <w:szCs w:val="28"/>
        </w:rPr>
        <w:t>geöffnet und ohne Test gestattet.</w:t>
      </w:r>
    </w:p>
    <w:p w14:paraId="33EB4277" w14:textId="5363F6A7" w:rsidR="008F39A3" w:rsidRPr="000910E9" w:rsidRDefault="008F39A3" w:rsidP="000910E9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color w:val="C00000"/>
          <w:sz w:val="28"/>
          <w:szCs w:val="28"/>
        </w:rPr>
      </w:pPr>
      <w:r w:rsidRPr="000910E9">
        <w:rPr>
          <w:rFonts w:asciiTheme="majorHAnsi" w:hAnsiTheme="majorHAnsi" w:cstheme="majorHAnsi"/>
          <w:color w:val="C00000"/>
          <w:sz w:val="28"/>
          <w:szCs w:val="28"/>
        </w:rPr>
        <w:t>Alle Gäste müssen sich registrieren. Die Registrierung kann sowohl in Papierform, digital über ein</w:t>
      </w:r>
      <w:r w:rsidR="003368AB" w:rsidRPr="000910E9">
        <w:rPr>
          <w:rFonts w:asciiTheme="majorHAnsi" w:hAnsiTheme="majorHAnsi" w:cstheme="majorHAnsi"/>
          <w:color w:val="C00000"/>
          <w:sz w:val="28"/>
          <w:szCs w:val="28"/>
        </w:rPr>
        <w:t>en</w:t>
      </w:r>
      <w:r w:rsidRPr="000910E9">
        <w:rPr>
          <w:rFonts w:asciiTheme="majorHAnsi" w:hAnsiTheme="majorHAnsi" w:cstheme="majorHAnsi"/>
          <w:color w:val="C00000"/>
          <w:sz w:val="28"/>
          <w:szCs w:val="28"/>
        </w:rPr>
        <w:t xml:space="preserve"> QR–Code der Luca</w:t>
      </w:r>
      <w:r w:rsidR="00B05F1E" w:rsidRPr="000910E9">
        <w:rPr>
          <w:rFonts w:asciiTheme="majorHAnsi" w:hAnsiTheme="majorHAnsi" w:cstheme="majorHAnsi"/>
          <w:color w:val="C00000"/>
          <w:sz w:val="28"/>
          <w:szCs w:val="28"/>
        </w:rPr>
        <w:t>-</w:t>
      </w:r>
      <w:r w:rsidRPr="000910E9">
        <w:rPr>
          <w:rFonts w:asciiTheme="majorHAnsi" w:hAnsiTheme="majorHAnsi" w:cstheme="majorHAnsi"/>
          <w:color w:val="C00000"/>
          <w:sz w:val="28"/>
          <w:szCs w:val="28"/>
        </w:rPr>
        <w:t>App oder über d</w:t>
      </w:r>
      <w:r w:rsidR="008B2DB8" w:rsidRPr="000910E9">
        <w:rPr>
          <w:rFonts w:asciiTheme="majorHAnsi" w:hAnsiTheme="majorHAnsi" w:cstheme="majorHAnsi"/>
          <w:color w:val="C00000"/>
          <w:sz w:val="28"/>
          <w:szCs w:val="28"/>
        </w:rPr>
        <w:t>ie Registrierung im</w:t>
      </w:r>
      <w:r w:rsidRPr="000910E9">
        <w:rPr>
          <w:rFonts w:asciiTheme="majorHAnsi" w:hAnsiTheme="majorHAnsi" w:cstheme="majorHAnsi"/>
          <w:color w:val="C00000"/>
          <w:sz w:val="28"/>
          <w:szCs w:val="28"/>
        </w:rPr>
        <w:t xml:space="preserve"> Club erfolgen.</w:t>
      </w:r>
    </w:p>
    <w:p w14:paraId="3CFA43FA" w14:textId="76CE2D7F" w:rsidR="00467BA3" w:rsidRPr="000910E9" w:rsidRDefault="00467BA3" w:rsidP="000910E9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color w:val="C00000"/>
          <w:sz w:val="28"/>
          <w:szCs w:val="28"/>
        </w:rPr>
      </w:pPr>
      <w:r w:rsidRPr="000910E9">
        <w:rPr>
          <w:rFonts w:asciiTheme="majorHAnsi" w:hAnsiTheme="majorHAnsi" w:cstheme="majorHAnsi"/>
          <w:color w:val="C00000"/>
          <w:sz w:val="28"/>
          <w:szCs w:val="28"/>
        </w:rPr>
        <w:t>Das Tragen einer Mund-Nasen-Bedeckung ist auf einen Aufenthalt in geschlossenen Räumen beschränkt</w:t>
      </w:r>
      <w:r w:rsidR="00C20F28" w:rsidRPr="000910E9">
        <w:rPr>
          <w:rFonts w:asciiTheme="majorHAnsi" w:hAnsiTheme="majorHAnsi" w:cstheme="majorHAnsi"/>
          <w:color w:val="C00000"/>
          <w:sz w:val="28"/>
          <w:szCs w:val="28"/>
        </w:rPr>
        <w:t>, sobald man den Tisch verlässt.</w:t>
      </w:r>
    </w:p>
    <w:p w14:paraId="2973E6D4" w14:textId="25482A4F" w:rsidR="00467BA3" w:rsidRPr="000910E9" w:rsidRDefault="00467BA3" w:rsidP="000910E9">
      <w:pPr>
        <w:pStyle w:val="Listenabsatz"/>
        <w:numPr>
          <w:ilvl w:val="0"/>
          <w:numId w:val="3"/>
        </w:numPr>
        <w:rPr>
          <w:rFonts w:asciiTheme="majorHAnsi" w:hAnsiTheme="majorHAnsi" w:cstheme="majorHAnsi"/>
          <w:color w:val="C00000"/>
          <w:sz w:val="28"/>
          <w:szCs w:val="28"/>
        </w:rPr>
      </w:pPr>
      <w:r w:rsidRPr="000910E9">
        <w:rPr>
          <w:rFonts w:asciiTheme="majorHAnsi" w:hAnsiTheme="majorHAnsi" w:cstheme="majorHAnsi"/>
          <w:color w:val="C00000"/>
          <w:sz w:val="28"/>
          <w:szCs w:val="28"/>
        </w:rPr>
        <w:t>Private Feiern mit einem geschlossenen Personenkreis, wie beispielsweise Hochzeitsfeiern, sind in Gastronomiebetrieben mit bis zu 100 Personen möglich.</w:t>
      </w:r>
    </w:p>
    <w:p w14:paraId="23EEA007" w14:textId="77777777" w:rsidR="008656ED" w:rsidRPr="00C20F28" w:rsidRDefault="008656ED" w:rsidP="00B05F1E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510C9F8C" w14:textId="0EB99F4E" w:rsidR="008F39A3" w:rsidRPr="00C20F28" w:rsidRDefault="008F39A3" w:rsidP="00B05F1E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C20F28">
        <w:rPr>
          <w:rFonts w:asciiTheme="majorHAnsi" w:hAnsiTheme="majorHAnsi" w:cstheme="majorHAnsi"/>
          <w:i/>
          <w:iCs/>
          <w:sz w:val="28"/>
          <w:szCs w:val="28"/>
        </w:rPr>
        <w:t>Wir bedanken uns vorab für Ihr Verständnis</w:t>
      </w:r>
      <w:r w:rsidR="003368AB" w:rsidRPr="00C20F28">
        <w:rPr>
          <w:rFonts w:asciiTheme="majorHAnsi" w:hAnsiTheme="majorHAnsi" w:cstheme="majorHAnsi"/>
          <w:i/>
          <w:iCs/>
          <w:sz w:val="28"/>
          <w:szCs w:val="28"/>
        </w:rPr>
        <w:t>,</w:t>
      </w:r>
      <w:r w:rsidRPr="00C20F28">
        <w:rPr>
          <w:rFonts w:asciiTheme="majorHAnsi" w:hAnsiTheme="majorHAnsi" w:cstheme="majorHAnsi"/>
          <w:i/>
          <w:iCs/>
          <w:sz w:val="28"/>
          <w:szCs w:val="28"/>
        </w:rPr>
        <w:t xml:space="preserve"> wünschen </w:t>
      </w:r>
      <w:r w:rsidR="003368AB" w:rsidRPr="00C20F28">
        <w:rPr>
          <w:rFonts w:asciiTheme="majorHAnsi" w:hAnsiTheme="majorHAnsi" w:cstheme="majorHAnsi"/>
          <w:i/>
          <w:iCs/>
          <w:sz w:val="28"/>
          <w:szCs w:val="28"/>
        </w:rPr>
        <w:t>g</w:t>
      </w:r>
      <w:r w:rsidRPr="00C20F28">
        <w:rPr>
          <w:rFonts w:asciiTheme="majorHAnsi" w:hAnsiTheme="majorHAnsi" w:cstheme="majorHAnsi"/>
          <w:i/>
          <w:iCs/>
          <w:sz w:val="28"/>
          <w:szCs w:val="28"/>
        </w:rPr>
        <w:t>uten Appetit</w:t>
      </w:r>
      <w:r w:rsidR="008656ED" w:rsidRPr="00C20F28">
        <w:rPr>
          <w:rFonts w:asciiTheme="majorHAnsi" w:hAnsiTheme="majorHAnsi" w:cstheme="majorHAnsi"/>
          <w:i/>
          <w:iCs/>
          <w:sz w:val="28"/>
          <w:szCs w:val="28"/>
        </w:rPr>
        <w:t xml:space="preserve"> und einen angenehmen Aufenthalt</w:t>
      </w:r>
      <w:r w:rsidRPr="00C20F28">
        <w:rPr>
          <w:rFonts w:asciiTheme="majorHAnsi" w:hAnsiTheme="majorHAnsi" w:cstheme="majorHAnsi"/>
          <w:i/>
          <w:iCs/>
          <w:sz w:val="28"/>
          <w:szCs w:val="28"/>
        </w:rPr>
        <w:t>.</w:t>
      </w:r>
    </w:p>
    <w:p w14:paraId="33112519" w14:textId="33C90128" w:rsidR="008F39A3" w:rsidRPr="00C20F28" w:rsidRDefault="008F39A3" w:rsidP="00B05F1E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p w14:paraId="413E238A" w14:textId="76CD05EE" w:rsidR="008F39A3" w:rsidRPr="00C20F28" w:rsidRDefault="008F39A3" w:rsidP="00B05F1E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  <w:r w:rsidRPr="00C20F28">
        <w:rPr>
          <w:rFonts w:asciiTheme="majorHAnsi" w:hAnsiTheme="majorHAnsi" w:cstheme="majorHAnsi"/>
          <w:i/>
          <w:iCs/>
          <w:sz w:val="28"/>
          <w:szCs w:val="28"/>
        </w:rPr>
        <w:t xml:space="preserve">Ihre Gastronomie im </w:t>
      </w:r>
      <w:r w:rsidR="002874EC">
        <w:rPr>
          <w:rFonts w:asciiTheme="majorHAnsi" w:hAnsiTheme="majorHAnsi" w:cstheme="majorHAnsi"/>
          <w:i/>
          <w:iCs/>
          <w:sz w:val="28"/>
          <w:szCs w:val="28"/>
        </w:rPr>
        <w:t>O</w:t>
      </w:r>
      <w:r w:rsidRPr="00C20F28">
        <w:rPr>
          <w:rFonts w:asciiTheme="majorHAnsi" w:hAnsiTheme="majorHAnsi" w:cstheme="majorHAnsi"/>
          <w:i/>
          <w:iCs/>
          <w:sz w:val="28"/>
          <w:szCs w:val="28"/>
        </w:rPr>
        <w:t>ldenburgischen Golfclub</w:t>
      </w:r>
    </w:p>
    <w:p w14:paraId="06EC34D2" w14:textId="77777777" w:rsidR="00E657FE" w:rsidRPr="00C20F28" w:rsidRDefault="00E657FE" w:rsidP="00B05F1E">
      <w:pPr>
        <w:jc w:val="both"/>
        <w:rPr>
          <w:rFonts w:asciiTheme="majorHAnsi" w:hAnsiTheme="majorHAnsi" w:cstheme="majorHAnsi"/>
          <w:i/>
          <w:iCs/>
          <w:sz w:val="28"/>
          <w:szCs w:val="28"/>
        </w:rPr>
      </w:pPr>
    </w:p>
    <w:sectPr w:rsidR="00E657FE" w:rsidRPr="00C20F28" w:rsidSect="007D13A3">
      <w:pgSz w:w="11906" w:h="16838" w:code="9"/>
      <w:pgMar w:top="1135" w:right="1418" w:bottom="709" w:left="1418" w:header="862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E3E21"/>
    <w:multiLevelType w:val="hybridMultilevel"/>
    <w:tmpl w:val="2756861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85D9F"/>
    <w:multiLevelType w:val="hybridMultilevel"/>
    <w:tmpl w:val="DFB25C4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902AE"/>
    <w:multiLevelType w:val="hybridMultilevel"/>
    <w:tmpl w:val="F1FE2D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15"/>
    <w:rsid w:val="000910E9"/>
    <w:rsid w:val="001C3415"/>
    <w:rsid w:val="0024514B"/>
    <w:rsid w:val="002874EC"/>
    <w:rsid w:val="003368AB"/>
    <w:rsid w:val="0046385E"/>
    <w:rsid w:val="00467BA3"/>
    <w:rsid w:val="00506557"/>
    <w:rsid w:val="005B5F0C"/>
    <w:rsid w:val="00697839"/>
    <w:rsid w:val="006E4108"/>
    <w:rsid w:val="007D13A3"/>
    <w:rsid w:val="007F271B"/>
    <w:rsid w:val="0082244C"/>
    <w:rsid w:val="00830BCC"/>
    <w:rsid w:val="008656ED"/>
    <w:rsid w:val="008B2DB8"/>
    <w:rsid w:val="008F39A3"/>
    <w:rsid w:val="00B05F1E"/>
    <w:rsid w:val="00B5531D"/>
    <w:rsid w:val="00C20F28"/>
    <w:rsid w:val="00E40B34"/>
    <w:rsid w:val="00E657FE"/>
    <w:rsid w:val="00E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C218"/>
  <w15:chartTrackingRefBased/>
  <w15:docId w15:val="{B9A195EB-6E58-4178-9BEC-C48881CE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3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Mittwollen</dc:creator>
  <cp:keywords/>
  <dc:description/>
  <cp:lastModifiedBy>Andrea Müller</cp:lastModifiedBy>
  <cp:revision>3</cp:revision>
  <cp:lastPrinted>2021-06-01T07:20:00Z</cp:lastPrinted>
  <dcterms:created xsi:type="dcterms:W3CDTF">2021-06-01T07:21:00Z</dcterms:created>
  <dcterms:modified xsi:type="dcterms:W3CDTF">2021-06-01T11:40:00Z</dcterms:modified>
</cp:coreProperties>
</file>